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E1" w:rsidRDefault="002678E1" w:rsidP="002678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bookmarkStart w:id="0" w:name="_Toc26351611"/>
      <w:r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П</w:t>
      </w:r>
      <w:r w:rsidR="003409E6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лан</w:t>
      </w:r>
      <w:r w:rsidR="00463243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 работы </w:t>
      </w:r>
    </w:p>
    <w:p w:rsidR="002678E1" w:rsidRDefault="00463243" w:rsidP="002678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Центра проведения </w:t>
      </w:r>
      <w:r w:rsidR="003409E6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демонстрационного экзамена</w:t>
      </w:r>
      <w:r w:rsidR="00545DBC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 </w:t>
      </w:r>
      <w:r w:rsidR="008B1339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по КОД № 1</w:t>
      </w:r>
      <w:r w:rsidR="001B29D2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.</w:t>
      </w:r>
      <w:r w:rsidR="00E94EF3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3</w:t>
      </w:r>
      <w:r w:rsidR="008B1339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 </w:t>
      </w:r>
    </w:p>
    <w:p w:rsidR="003409E6" w:rsidRDefault="008B1339" w:rsidP="002678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по компетенции № </w:t>
      </w:r>
      <w:r w:rsidR="00E94EF3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56</w:t>
      </w:r>
      <w:r w:rsidR="003409E6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 xml:space="preserve"> «</w:t>
      </w:r>
      <w:r w:rsidR="00E94EF3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Ветеринария</w:t>
      </w:r>
      <w:r w:rsidR="003409E6" w:rsidRPr="002678E1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»</w:t>
      </w:r>
      <w:bookmarkEnd w:id="0"/>
    </w:p>
    <w:p w:rsidR="002678E1" w:rsidRPr="002678E1" w:rsidRDefault="002678E1" w:rsidP="002678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</w:p>
    <w:tbl>
      <w:tblPr>
        <w:tblW w:w="145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1730"/>
        <w:gridCol w:w="949"/>
        <w:gridCol w:w="7183"/>
        <w:gridCol w:w="2363"/>
      </w:tblGrid>
      <w:tr w:rsidR="00F71932" w:rsidRPr="002678E1" w:rsidTr="002678E1">
        <w:trPr>
          <w:trHeight w:val="318"/>
        </w:trPr>
        <w:tc>
          <w:tcPr>
            <w:tcW w:w="2329" w:type="dxa"/>
            <w:vMerge w:val="restart"/>
            <w:shd w:val="clear" w:color="auto" w:fill="DEEAF6"/>
            <w:vAlign w:val="center"/>
          </w:tcPr>
          <w:p w:rsidR="00F71932" w:rsidRDefault="00F71932" w:rsidP="006331AF">
            <w:pPr>
              <w:shd w:val="clear" w:color="auto" w:fill="DEEAF6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Подготовительный день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(С-1)</w:t>
            </w:r>
          </w:p>
          <w:p w:rsidR="00F71932" w:rsidRPr="002678E1" w:rsidRDefault="00F71932" w:rsidP="00E94EF3">
            <w:pPr>
              <w:shd w:val="clear" w:color="auto" w:fill="DEEAF6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16.12.2020</w:t>
            </w: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679" w:type="dxa"/>
            <w:gridSpan w:val="2"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В</w:t>
            </w: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ремя</w:t>
            </w:r>
          </w:p>
        </w:tc>
        <w:tc>
          <w:tcPr>
            <w:tcW w:w="7183" w:type="dxa"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2363" w:type="dxa"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Участники</w:t>
            </w:r>
          </w:p>
        </w:tc>
      </w:tr>
      <w:tr w:rsidR="00F71932" w:rsidRPr="002678E1" w:rsidTr="00B840B7">
        <w:trPr>
          <w:trHeight w:val="543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08:00 – 08:15</w:t>
            </w:r>
          </w:p>
        </w:tc>
        <w:tc>
          <w:tcPr>
            <w:tcW w:w="949" w:type="dxa"/>
          </w:tcPr>
          <w:p w:rsidR="00F71932" w:rsidRPr="002678E1" w:rsidRDefault="00F71932" w:rsidP="00B8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Pr="002678E1" w:rsidRDefault="00F71932" w:rsidP="00B53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Получение главным экспертом задания демонстрационного экзамена </w:t>
            </w:r>
          </w:p>
        </w:tc>
        <w:tc>
          <w:tcPr>
            <w:tcW w:w="2363" w:type="dxa"/>
          </w:tcPr>
          <w:p w:rsidR="00F71932" w:rsidRPr="002678E1" w:rsidRDefault="00F71932" w:rsidP="00B53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Главный эксперт (ГЭ)</w:t>
            </w:r>
          </w:p>
        </w:tc>
      </w:tr>
      <w:tr w:rsidR="00F71932" w:rsidRPr="002678E1" w:rsidTr="00B840B7">
        <w:trPr>
          <w:trHeight w:val="55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08:15 – 08:30</w:t>
            </w:r>
          </w:p>
        </w:tc>
        <w:tc>
          <w:tcPr>
            <w:tcW w:w="949" w:type="dxa"/>
          </w:tcPr>
          <w:p w:rsidR="00F71932" w:rsidRPr="002678E1" w:rsidRDefault="00F71932" w:rsidP="00944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F71932" w:rsidRPr="002678E1" w:rsidTr="0029490B">
        <w:trPr>
          <w:trHeight w:val="558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08:30 – 08:50</w:t>
            </w:r>
          </w:p>
        </w:tc>
        <w:tc>
          <w:tcPr>
            <w:tcW w:w="949" w:type="dxa"/>
          </w:tcPr>
          <w:p w:rsidR="00F71932" w:rsidRPr="002678E1" w:rsidRDefault="00F71932" w:rsidP="00383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(00:20)</w:t>
            </w:r>
          </w:p>
        </w:tc>
        <w:tc>
          <w:tcPr>
            <w:tcW w:w="718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Проверка готовности проведения демонстрационного экзамена, заполнение Акта о готовности/не готовности.</w:t>
            </w:r>
          </w:p>
        </w:tc>
        <w:tc>
          <w:tcPr>
            <w:tcW w:w="236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Технический эксперт (ТЭ)</w:t>
            </w:r>
          </w:p>
        </w:tc>
      </w:tr>
      <w:tr w:rsidR="00F71932" w:rsidRPr="002678E1" w:rsidTr="00B840B7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08:50 – 09:15</w:t>
            </w:r>
          </w:p>
        </w:tc>
        <w:tc>
          <w:tcPr>
            <w:tcW w:w="949" w:type="dxa"/>
          </w:tcPr>
          <w:p w:rsidR="00F71932" w:rsidRPr="002678E1" w:rsidRDefault="00F71932" w:rsidP="00383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(00:25)</w:t>
            </w:r>
          </w:p>
        </w:tc>
        <w:tc>
          <w:tcPr>
            <w:tcW w:w="718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Измерение температуры у экспертов, выдача средств защиты. Распределение обязанностей по проведению экзамена между членами Экспертной группы, заполнение Протокола о распределении обязанностей</w:t>
            </w:r>
          </w:p>
        </w:tc>
        <w:tc>
          <w:tcPr>
            <w:tcW w:w="2363" w:type="dxa"/>
          </w:tcPr>
          <w:p w:rsidR="00F71932" w:rsidRPr="002678E1" w:rsidRDefault="00F71932" w:rsidP="004115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Медицинский работник, ГЭ, ТЭ, линейные эксперты (ЛЭ)</w:t>
            </w:r>
          </w:p>
        </w:tc>
      </w:tr>
      <w:tr w:rsidR="00F71932" w:rsidRPr="002678E1" w:rsidTr="00E128FE">
        <w:trPr>
          <w:trHeight w:val="568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09:15 – 09:30</w:t>
            </w:r>
          </w:p>
        </w:tc>
        <w:tc>
          <w:tcPr>
            <w:tcW w:w="949" w:type="dxa"/>
          </w:tcPr>
          <w:p w:rsidR="00F71932" w:rsidRPr="002678E1" w:rsidRDefault="00F71932" w:rsidP="00944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Инструктаж Экспертной группы по охране труда и технике безопасности, сбор подписей в Протоколе об ознакомлении.</w:t>
            </w:r>
          </w:p>
        </w:tc>
        <w:tc>
          <w:tcPr>
            <w:tcW w:w="2363" w:type="dxa"/>
          </w:tcPr>
          <w:p w:rsidR="00F71932" w:rsidRPr="002678E1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B840B7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09:30 – 10:00</w:t>
            </w:r>
          </w:p>
        </w:tc>
        <w:tc>
          <w:tcPr>
            <w:tcW w:w="949" w:type="dxa"/>
          </w:tcPr>
          <w:p w:rsidR="00F71932" w:rsidRPr="002678E1" w:rsidRDefault="00F71932" w:rsidP="00B8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F71932" w:rsidRPr="002678E1" w:rsidRDefault="00F71932" w:rsidP="00914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Регистрация участников демонстрационного экзамена, измерение температуры у участников, выдача средств защиты</w:t>
            </w:r>
          </w:p>
        </w:tc>
        <w:tc>
          <w:tcPr>
            <w:tcW w:w="2363" w:type="dxa"/>
          </w:tcPr>
          <w:p w:rsidR="00F71932" w:rsidRPr="002678E1" w:rsidRDefault="00F71932" w:rsidP="00914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Медицинский работник, ГЭ, ТЭ, ЛЭ, участники демонстрационного экзамена (ДЭ)</w:t>
            </w:r>
          </w:p>
        </w:tc>
      </w:tr>
      <w:tr w:rsidR="00F71932" w:rsidRPr="002678E1" w:rsidTr="00B840B7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10:00 – 10:30</w:t>
            </w:r>
          </w:p>
        </w:tc>
        <w:tc>
          <w:tcPr>
            <w:tcW w:w="949" w:type="dxa"/>
          </w:tcPr>
          <w:p w:rsidR="00F71932" w:rsidRPr="002678E1" w:rsidRDefault="00F71932" w:rsidP="00944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F71932" w:rsidRDefault="00F71932" w:rsidP="00914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Инструктаж участников демонстрационного экзамена по охране труда и технике безопасности, сбор подписей в Протоколе об ознакомлении.</w:t>
            </w:r>
          </w:p>
        </w:tc>
        <w:tc>
          <w:tcPr>
            <w:tcW w:w="2363" w:type="dxa"/>
          </w:tcPr>
          <w:p w:rsidR="00F71932" w:rsidRDefault="00F71932" w:rsidP="00914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участники ДЭ</w:t>
            </w:r>
          </w:p>
        </w:tc>
      </w:tr>
      <w:tr w:rsidR="00F71932" w:rsidRPr="002678E1" w:rsidTr="00B840B7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Default="00F71932" w:rsidP="00D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10:30 – 11:00</w:t>
            </w:r>
          </w:p>
        </w:tc>
        <w:tc>
          <w:tcPr>
            <w:tcW w:w="949" w:type="dxa"/>
          </w:tcPr>
          <w:p w:rsidR="00F71932" w:rsidRPr="002678E1" w:rsidRDefault="00F71932" w:rsidP="0047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F71932" w:rsidRPr="00F82A86" w:rsidRDefault="00F71932" w:rsidP="00F82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F82A8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Распределение рабочих мест (жеребьёвка) и ознакомление участников с рабочими местами, оборудованием, документацией, правилами. </w:t>
            </w:r>
            <w:r w:rsidRPr="00F82A86">
              <w:rPr>
                <w:rFonts w:ascii="Times New Roman" w:hAnsi="Times New Roman"/>
                <w:sz w:val="24"/>
                <w:szCs w:val="24"/>
              </w:rPr>
              <w:t>Заполнение протоколов и сбор подписей.</w:t>
            </w:r>
          </w:p>
        </w:tc>
        <w:tc>
          <w:tcPr>
            <w:tcW w:w="2363" w:type="dxa"/>
          </w:tcPr>
          <w:p w:rsidR="00F71932" w:rsidRDefault="00F71932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ЛЭ, участники (1 экзаменационная группа)</w:t>
            </w:r>
          </w:p>
        </w:tc>
      </w:tr>
      <w:tr w:rsidR="00F71932" w:rsidRPr="002678E1" w:rsidTr="00B840B7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Default="00F71932" w:rsidP="0047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11:00 – 14:00</w:t>
            </w:r>
          </w:p>
        </w:tc>
        <w:tc>
          <w:tcPr>
            <w:tcW w:w="949" w:type="dxa"/>
          </w:tcPr>
          <w:p w:rsidR="00F71932" w:rsidRPr="002678E1" w:rsidRDefault="00F71932" w:rsidP="0047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183" w:type="dxa"/>
          </w:tcPr>
          <w:p w:rsidR="00F71932" w:rsidRPr="00A6442A" w:rsidRDefault="00DA392F" w:rsidP="008C2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1932" w:rsidRPr="00A6442A">
              <w:rPr>
                <w:rFonts w:ascii="Times New Roman" w:hAnsi="Times New Roman"/>
                <w:sz w:val="24"/>
                <w:szCs w:val="24"/>
              </w:rPr>
              <w:t>одготовка рабочих мест.</w:t>
            </w:r>
          </w:p>
        </w:tc>
        <w:tc>
          <w:tcPr>
            <w:tcW w:w="2363" w:type="dxa"/>
          </w:tcPr>
          <w:p w:rsidR="00F71932" w:rsidRPr="002678E1" w:rsidRDefault="00F71932" w:rsidP="008C2E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4607B1">
        <w:trPr>
          <w:trHeight w:val="483"/>
        </w:trPr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Default="00F71932" w:rsidP="0047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14:00 – 15:00</w:t>
            </w:r>
          </w:p>
        </w:tc>
        <w:tc>
          <w:tcPr>
            <w:tcW w:w="949" w:type="dxa"/>
          </w:tcPr>
          <w:p w:rsidR="00F71932" w:rsidRPr="002678E1" w:rsidRDefault="00F71932" w:rsidP="00F82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F71932" w:rsidRDefault="00F71932" w:rsidP="00B8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F71932" w:rsidRPr="002678E1" w:rsidRDefault="00F71932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F71932" w:rsidRPr="002678E1" w:rsidTr="00E94EF3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Default="00F71932" w:rsidP="0047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14:00 – 15:00</w:t>
            </w:r>
          </w:p>
        </w:tc>
        <w:tc>
          <w:tcPr>
            <w:tcW w:w="949" w:type="dxa"/>
          </w:tcPr>
          <w:p w:rsidR="00F71932" w:rsidRPr="002678E1" w:rsidRDefault="00F71932" w:rsidP="00E9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  <w:vAlign w:val="center"/>
          </w:tcPr>
          <w:p w:rsidR="00F71932" w:rsidRPr="002678E1" w:rsidRDefault="00F71932" w:rsidP="007A72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8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63" w:type="dxa"/>
          </w:tcPr>
          <w:p w:rsidR="00F71932" w:rsidRPr="002678E1" w:rsidRDefault="00F71932" w:rsidP="007A72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A6442A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A6442A" w:rsidRDefault="00F71932" w:rsidP="00F719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42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5:0</w:t>
            </w:r>
            <w:r w:rsidRPr="00A644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20:</w:t>
            </w:r>
            <w:r w:rsidRPr="00A6442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dxa"/>
          </w:tcPr>
          <w:p w:rsidR="00F71932" w:rsidRPr="002678E1" w:rsidRDefault="00F71932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(05:00)</w:t>
            </w:r>
          </w:p>
        </w:tc>
        <w:tc>
          <w:tcPr>
            <w:tcW w:w="7183" w:type="dxa"/>
          </w:tcPr>
          <w:p w:rsidR="00F71932" w:rsidRPr="00A6442A" w:rsidRDefault="00F71932" w:rsidP="00BB1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42A">
              <w:rPr>
                <w:rFonts w:ascii="Times New Roman" w:hAnsi="Times New Roman"/>
                <w:sz w:val="24"/>
                <w:szCs w:val="24"/>
              </w:rPr>
              <w:t>Разработка критериев, экспертами, подготовка рабочих мест.</w:t>
            </w:r>
          </w:p>
        </w:tc>
        <w:tc>
          <w:tcPr>
            <w:tcW w:w="2363" w:type="dxa"/>
          </w:tcPr>
          <w:p w:rsidR="00F71932" w:rsidRPr="002678E1" w:rsidRDefault="00F71932" w:rsidP="007A2C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A6442A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A6442A" w:rsidRDefault="00F71932" w:rsidP="00F719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 – 22:00</w:t>
            </w:r>
          </w:p>
        </w:tc>
        <w:tc>
          <w:tcPr>
            <w:tcW w:w="949" w:type="dxa"/>
          </w:tcPr>
          <w:p w:rsidR="00F71932" w:rsidRDefault="00F71932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F71932" w:rsidRPr="00F71932" w:rsidRDefault="00F71932" w:rsidP="00BB1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CIS</w:t>
            </w:r>
            <w:r w:rsidRPr="00F7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(внесение критериев)</w:t>
            </w:r>
          </w:p>
        </w:tc>
        <w:tc>
          <w:tcPr>
            <w:tcW w:w="2363" w:type="dxa"/>
          </w:tcPr>
          <w:p w:rsidR="00F71932" w:rsidRDefault="00F71932" w:rsidP="007A2C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4710D9" w:rsidRPr="002678E1" w:rsidTr="000E377C">
        <w:tc>
          <w:tcPr>
            <w:tcW w:w="2329" w:type="dxa"/>
            <w:vMerge w:val="restart"/>
            <w:shd w:val="clear" w:color="auto" w:fill="DEEAF6"/>
            <w:vAlign w:val="center"/>
          </w:tcPr>
          <w:p w:rsidR="004710D9" w:rsidRDefault="004710D9" w:rsidP="006331AF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День 1</w:t>
            </w:r>
          </w:p>
          <w:p w:rsidR="004710D9" w:rsidRPr="002678E1" w:rsidRDefault="004710D9" w:rsidP="004710D9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17.12.2020</w:t>
            </w:r>
          </w:p>
        </w:tc>
        <w:tc>
          <w:tcPr>
            <w:tcW w:w="1730" w:type="dxa"/>
          </w:tcPr>
          <w:p w:rsidR="004710D9" w:rsidRPr="002678E1" w:rsidRDefault="004710D9" w:rsidP="005252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4710D9" w:rsidRPr="002678E1" w:rsidRDefault="004710D9" w:rsidP="00525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4710D9" w:rsidRPr="002678E1" w:rsidRDefault="004710D9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4710D9" w:rsidRPr="002678E1" w:rsidRDefault="004710D9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4710D9" w:rsidRPr="002678E1" w:rsidTr="000E377C">
        <w:tc>
          <w:tcPr>
            <w:tcW w:w="2329" w:type="dxa"/>
            <w:vMerge/>
            <w:shd w:val="clear" w:color="auto" w:fill="DEEAF6"/>
            <w:vAlign w:val="center"/>
          </w:tcPr>
          <w:p w:rsidR="004710D9" w:rsidRPr="002678E1" w:rsidRDefault="004710D9" w:rsidP="006331AF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710D9" w:rsidRPr="002678E1" w:rsidRDefault="004710D9" w:rsidP="005252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4710D9" w:rsidRPr="002678E1" w:rsidRDefault="004710D9" w:rsidP="00944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4710D9" w:rsidRDefault="004710D9" w:rsidP="00C9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Сбор экспертов на площадке: измерение температуры Главного эксперта, технического эксперта, линейных экспертов, выдача средств защиты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 Брифинг экспертов.</w:t>
            </w:r>
          </w:p>
        </w:tc>
        <w:tc>
          <w:tcPr>
            <w:tcW w:w="2363" w:type="dxa"/>
          </w:tcPr>
          <w:p w:rsidR="004710D9" w:rsidRDefault="004710D9" w:rsidP="00C9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Медицинский работник, ГЭ, ТЭ, ЛЭ</w:t>
            </w:r>
          </w:p>
        </w:tc>
      </w:tr>
      <w:tr w:rsidR="004710D9" w:rsidRPr="002678E1" w:rsidTr="00B40145">
        <w:tc>
          <w:tcPr>
            <w:tcW w:w="2329" w:type="dxa"/>
            <w:vMerge/>
            <w:shd w:val="clear" w:color="auto" w:fill="DEEAF6"/>
            <w:vAlign w:val="center"/>
          </w:tcPr>
          <w:p w:rsidR="004710D9" w:rsidRPr="002678E1" w:rsidRDefault="004710D9" w:rsidP="006331AF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710D9" w:rsidRPr="002678E1" w:rsidRDefault="004710D9" w:rsidP="005252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4710D9" w:rsidRPr="002678E1" w:rsidRDefault="004710D9" w:rsidP="00525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4710D9" w:rsidRPr="002678E1" w:rsidRDefault="00C92CB9" w:rsidP="00C9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Сбор участников (1 экзаменационная группа) на площадке: измерение температуры у участников, выдача средств защиты. </w:t>
            </w:r>
            <w:r w:rsidR="004710D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363" w:type="dxa"/>
          </w:tcPr>
          <w:p w:rsidR="004710D9" w:rsidRPr="002678E1" w:rsidRDefault="004710D9" w:rsidP="00C9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ГЭ, ЛЭ, участники 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(1 экзаменационная группа)</w:t>
            </w:r>
          </w:p>
        </w:tc>
      </w:tr>
      <w:tr w:rsidR="004710D9" w:rsidRPr="002678E1" w:rsidTr="00B40145">
        <w:tc>
          <w:tcPr>
            <w:tcW w:w="2329" w:type="dxa"/>
            <w:vMerge/>
            <w:shd w:val="clear" w:color="auto" w:fill="DEEAF6"/>
            <w:vAlign w:val="center"/>
          </w:tcPr>
          <w:p w:rsidR="004710D9" w:rsidRPr="002678E1" w:rsidRDefault="004710D9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710D9" w:rsidRPr="002678E1" w:rsidRDefault="004710D9" w:rsidP="00C92C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09:00 – 1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4710D9" w:rsidRPr="002678E1" w:rsidRDefault="004710D9" w:rsidP="00C92C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0)</w:t>
            </w:r>
          </w:p>
        </w:tc>
        <w:tc>
          <w:tcPr>
            <w:tcW w:w="7183" w:type="dxa"/>
          </w:tcPr>
          <w:p w:rsidR="004710D9" w:rsidRPr="002678E1" w:rsidRDefault="004710D9" w:rsidP="007A2C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4710D9" w:rsidRPr="002678E1" w:rsidRDefault="004710D9" w:rsidP="00C9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hAnsi="Times New Roman"/>
                <w:sz w:val="24"/>
                <w:szCs w:val="24"/>
              </w:rPr>
              <w:t xml:space="preserve">ГЭ, </w:t>
            </w:r>
            <w:r>
              <w:rPr>
                <w:rFonts w:ascii="Times New Roman" w:hAnsi="Times New Roman"/>
                <w:sz w:val="24"/>
                <w:szCs w:val="24"/>
              </w:rPr>
              <w:t>ЛЭ,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участники </w:t>
            </w:r>
            <w:r w:rsidR="00C92CB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(1 экзаменационная группа)</w:t>
            </w:r>
          </w:p>
        </w:tc>
      </w:tr>
      <w:tr w:rsidR="004710D9" w:rsidRPr="002678E1" w:rsidTr="00B40145">
        <w:tc>
          <w:tcPr>
            <w:tcW w:w="2329" w:type="dxa"/>
            <w:vMerge/>
            <w:shd w:val="clear" w:color="auto" w:fill="DEEAF6"/>
            <w:vAlign w:val="center"/>
          </w:tcPr>
          <w:p w:rsidR="004710D9" w:rsidRPr="002678E1" w:rsidRDefault="004710D9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710D9" w:rsidRPr="002678E1" w:rsidRDefault="004710D9" w:rsidP="00F719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 – 1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49" w:type="dxa"/>
          </w:tcPr>
          <w:p w:rsidR="004710D9" w:rsidRPr="002678E1" w:rsidRDefault="004710D9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183" w:type="dxa"/>
          </w:tcPr>
          <w:p w:rsidR="004710D9" w:rsidRPr="002678E1" w:rsidRDefault="004710D9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4710D9" w:rsidRPr="002678E1" w:rsidRDefault="004710D9" w:rsidP="0094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4710D9" w:rsidRPr="002678E1" w:rsidTr="007A2C44">
        <w:tc>
          <w:tcPr>
            <w:tcW w:w="2329" w:type="dxa"/>
            <w:vMerge/>
            <w:shd w:val="clear" w:color="auto" w:fill="DEEAF6"/>
          </w:tcPr>
          <w:p w:rsidR="004710D9" w:rsidRPr="002678E1" w:rsidRDefault="004710D9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710D9" w:rsidRPr="002678E1" w:rsidRDefault="004710D9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 – 1</w:t>
            </w:r>
            <w:r w:rsidR="00EE093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49" w:type="dxa"/>
          </w:tcPr>
          <w:p w:rsidR="004710D9" w:rsidRPr="002678E1" w:rsidRDefault="004710D9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183" w:type="dxa"/>
          </w:tcPr>
          <w:p w:rsidR="004710D9" w:rsidRPr="002678E1" w:rsidRDefault="004710D9" w:rsidP="007A2C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4710D9" w:rsidRPr="002678E1" w:rsidRDefault="004710D9" w:rsidP="00EE0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450B56" w:rsidRPr="002678E1" w:rsidTr="007A2C44">
        <w:tc>
          <w:tcPr>
            <w:tcW w:w="2329" w:type="dxa"/>
            <w:vMerge/>
            <w:shd w:val="clear" w:color="auto" w:fill="DEEAF6"/>
          </w:tcPr>
          <w:p w:rsidR="00450B56" w:rsidRPr="002678E1" w:rsidRDefault="00450B56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50B56" w:rsidRPr="002678E1" w:rsidRDefault="00450B56" w:rsidP="00113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13:</w:t>
            </w:r>
            <w:r w:rsidR="00113BF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13:45</w:t>
            </w:r>
          </w:p>
        </w:tc>
        <w:tc>
          <w:tcPr>
            <w:tcW w:w="949" w:type="dxa"/>
          </w:tcPr>
          <w:p w:rsidR="00450B56" w:rsidRPr="002678E1" w:rsidRDefault="00450B56" w:rsidP="00113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</w:t>
            </w:r>
            <w:r w:rsidR="00113BF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183" w:type="dxa"/>
          </w:tcPr>
          <w:p w:rsidR="00450B56" w:rsidRPr="002678E1" w:rsidRDefault="00450B56" w:rsidP="00450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Сбор участников (2 экзаменационная группа) на площадке: измерение температуры у участников, выдача средств защиты. Ознакомление с заданием и правилами участников, сбор подписей в Протоколе об ознакомлении с заданием.</w:t>
            </w:r>
          </w:p>
        </w:tc>
        <w:tc>
          <w:tcPr>
            <w:tcW w:w="2363" w:type="dxa"/>
          </w:tcPr>
          <w:p w:rsidR="00450B56" w:rsidRPr="002678E1" w:rsidRDefault="00450B56" w:rsidP="00450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ЛЭ, участники (2 экзаменационная группа)</w:t>
            </w:r>
          </w:p>
        </w:tc>
      </w:tr>
      <w:tr w:rsidR="00450B56" w:rsidRPr="002678E1" w:rsidTr="007A2C44">
        <w:tc>
          <w:tcPr>
            <w:tcW w:w="2329" w:type="dxa"/>
            <w:vMerge/>
            <w:shd w:val="clear" w:color="auto" w:fill="DEEAF6"/>
          </w:tcPr>
          <w:p w:rsidR="00450B56" w:rsidRPr="002678E1" w:rsidRDefault="00450B56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50B56" w:rsidRPr="002678E1" w:rsidRDefault="00450B56" w:rsidP="00450B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17: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49" w:type="dxa"/>
          </w:tcPr>
          <w:p w:rsidR="00450B56" w:rsidRPr="002678E1" w:rsidRDefault="00450B56" w:rsidP="00EE09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(03:30)</w:t>
            </w:r>
          </w:p>
        </w:tc>
        <w:tc>
          <w:tcPr>
            <w:tcW w:w="7183" w:type="dxa"/>
          </w:tcPr>
          <w:p w:rsidR="00450B56" w:rsidRPr="002678E1" w:rsidRDefault="00450B56" w:rsidP="007A2C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450B56" w:rsidRPr="002678E1" w:rsidRDefault="00450B56" w:rsidP="00450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hAnsi="Times New Roman"/>
                <w:sz w:val="24"/>
                <w:szCs w:val="24"/>
              </w:rPr>
              <w:t xml:space="preserve">ГЭ, </w:t>
            </w:r>
            <w:r>
              <w:rPr>
                <w:rFonts w:ascii="Times New Roman" w:hAnsi="Times New Roman"/>
                <w:sz w:val="24"/>
                <w:szCs w:val="24"/>
              </w:rPr>
              <w:t>ЛЭ,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участники (2 экзаменационная группа)</w:t>
            </w:r>
          </w:p>
        </w:tc>
      </w:tr>
      <w:tr w:rsidR="00450B56" w:rsidRPr="002678E1" w:rsidTr="00DA392F">
        <w:tc>
          <w:tcPr>
            <w:tcW w:w="2329" w:type="dxa"/>
            <w:vMerge/>
            <w:shd w:val="clear" w:color="auto" w:fill="DEEAF6"/>
          </w:tcPr>
          <w:p w:rsidR="00450B56" w:rsidRPr="002678E1" w:rsidRDefault="00450B56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50B56" w:rsidRPr="002678E1" w:rsidRDefault="00450B56" w:rsidP="00DA39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17: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450B56" w:rsidRPr="002678E1" w:rsidRDefault="00450B56" w:rsidP="00F71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(02: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183" w:type="dxa"/>
          </w:tcPr>
          <w:p w:rsidR="00450B56" w:rsidRPr="002678E1" w:rsidRDefault="00450B56" w:rsidP="00DA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Работа экспертов, заполнение форм и оценочных ведомостей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="00DA392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подготовка рабочих мест</w:t>
            </w:r>
          </w:p>
        </w:tc>
        <w:tc>
          <w:tcPr>
            <w:tcW w:w="2363" w:type="dxa"/>
          </w:tcPr>
          <w:p w:rsidR="00450B56" w:rsidRPr="002678E1" w:rsidRDefault="00450B56" w:rsidP="00944A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450B56" w:rsidRPr="002678E1" w:rsidTr="00BC403C">
        <w:tc>
          <w:tcPr>
            <w:tcW w:w="2329" w:type="dxa"/>
            <w:vMerge/>
            <w:shd w:val="clear" w:color="auto" w:fill="DEEAF6"/>
          </w:tcPr>
          <w:p w:rsidR="00450B56" w:rsidRPr="002678E1" w:rsidRDefault="00450B56" w:rsidP="006331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450B56" w:rsidRPr="002678E1" w:rsidRDefault="00450B56" w:rsidP="00F719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21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450B56" w:rsidRPr="002678E1" w:rsidRDefault="00450B56" w:rsidP="00450B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450B56" w:rsidRPr="002678E1" w:rsidRDefault="00450B56" w:rsidP="00F7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, блокировка, сверка баллов,</w:t>
            </w:r>
            <w:r w:rsidR="00F7193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заполнение итогового протокола.</w:t>
            </w:r>
          </w:p>
        </w:tc>
        <w:tc>
          <w:tcPr>
            <w:tcW w:w="2363" w:type="dxa"/>
          </w:tcPr>
          <w:p w:rsidR="00450B56" w:rsidRPr="002678E1" w:rsidRDefault="00450B56" w:rsidP="00F719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F71932" w:rsidRPr="002678E1" w:rsidTr="00944A8F">
        <w:tc>
          <w:tcPr>
            <w:tcW w:w="2329" w:type="dxa"/>
            <w:vMerge w:val="restart"/>
            <w:shd w:val="clear" w:color="auto" w:fill="DEEAF6"/>
            <w:vAlign w:val="center"/>
          </w:tcPr>
          <w:p w:rsidR="00F71932" w:rsidRDefault="00F71932" w:rsidP="00944A8F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lastRenderedPageBreak/>
              <w:t xml:space="preserve">День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2</w:t>
            </w:r>
          </w:p>
          <w:p w:rsidR="00F71932" w:rsidRPr="002678E1" w:rsidRDefault="00F71932" w:rsidP="00BC40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18.12.2020</w:t>
            </w: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08: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Сбор экспертов на площадке: измерение температуры Главного эксперта, технического эксперта, линейных экспертов, выдача средств защиты. Брифинг экспертов.</w:t>
            </w:r>
          </w:p>
        </w:tc>
        <w:tc>
          <w:tcPr>
            <w:tcW w:w="2363" w:type="dxa"/>
          </w:tcPr>
          <w:p w:rsidR="00F71932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Медицинский работник, ГЭ, ТЭ, ЛЭ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Сбор участников (1 экзаменационная группа) на площадке: измерение температуры у участников, выдача средств защиты. Ознакомление с заданием и правилами участников, сбор подписей в Протоколе об ознакомлении с заданием.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ЛЭ, участники (1 экзаменационная группа)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09:00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(03:30)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hAnsi="Times New Roman"/>
                <w:sz w:val="24"/>
                <w:szCs w:val="24"/>
              </w:rPr>
              <w:t xml:space="preserve">ГЭ, </w:t>
            </w:r>
            <w:r>
              <w:rPr>
                <w:rFonts w:ascii="Times New Roman" w:hAnsi="Times New Roman"/>
                <w:sz w:val="24"/>
                <w:szCs w:val="24"/>
              </w:rPr>
              <w:t>ЛЭ,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участники (1 экзаменационная группа)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12:30 – 13:15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F71932" w:rsidRPr="002678E1" w:rsidTr="009E7A20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3:15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13:30 – 13:45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Сбор участников (2 экзаменационная группа) на площадке: измерение температуры у участников, выдача средств защиты. Ознакомление с заданием и правилами участников, сбор подписей в Протоколе об ознакомлении с заданием.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ЛЭ, участники (2 экзаменационная группа)</w:t>
            </w:r>
          </w:p>
        </w:tc>
      </w:tr>
      <w:tr w:rsidR="00F71932" w:rsidRPr="002678E1" w:rsidTr="00944A8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45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17: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(03:30)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hAnsi="Times New Roman"/>
                <w:sz w:val="24"/>
                <w:szCs w:val="24"/>
              </w:rPr>
              <w:t xml:space="preserve">ГЭ, </w:t>
            </w:r>
            <w:r>
              <w:rPr>
                <w:rFonts w:ascii="Times New Roman" w:hAnsi="Times New Roman"/>
                <w:sz w:val="24"/>
                <w:szCs w:val="24"/>
              </w:rPr>
              <w:t>ЛЭ,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участники (2 экзаменационная группа)</w:t>
            </w:r>
          </w:p>
        </w:tc>
      </w:tr>
      <w:tr w:rsidR="00F71932" w:rsidRPr="002678E1" w:rsidTr="00DA392F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DA39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17: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(02:15)</w:t>
            </w:r>
          </w:p>
        </w:tc>
        <w:tc>
          <w:tcPr>
            <w:tcW w:w="7183" w:type="dxa"/>
          </w:tcPr>
          <w:p w:rsidR="00F71932" w:rsidRPr="002678E1" w:rsidRDefault="00F71932" w:rsidP="00DA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Работа экспертов, заполнение форм и оценочных ведомостей, </w:t>
            </w:r>
            <w:r w:rsidR="00DA392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подготовка рабочих мест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F71932" w:rsidRPr="002678E1" w:rsidTr="00BC403C">
        <w:tc>
          <w:tcPr>
            <w:tcW w:w="2329" w:type="dxa"/>
            <w:vMerge/>
            <w:shd w:val="clear" w:color="auto" w:fill="DEEAF6"/>
          </w:tcPr>
          <w:p w:rsidR="00F71932" w:rsidRPr="002678E1" w:rsidRDefault="00F71932" w:rsidP="00AB2E95">
            <w:pPr>
              <w:spacing w:after="0" w:line="360" w:lineRule="auto"/>
              <w:ind w:hanging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21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F71932" w:rsidRPr="002678E1" w:rsidRDefault="00F71932" w:rsidP="0044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F71932" w:rsidRPr="002678E1" w:rsidRDefault="00F71932" w:rsidP="00443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, блокировка, сверка баллов,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заполнение итогового протокола</w:t>
            </w:r>
            <w:r w:rsidR="00DA392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, оформление отчёта</w:t>
            </w:r>
          </w:p>
        </w:tc>
        <w:tc>
          <w:tcPr>
            <w:tcW w:w="2363" w:type="dxa"/>
          </w:tcPr>
          <w:p w:rsidR="00F71932" w:rsidRPr="002678E1" w:rsidRDefault="00F71932" w:rsidP="00443C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ГЭ</w:t>
            </w:r>
          </w:p>
        </w:tc>
      </w:tr>
    </w:tbl>
    <w:p w:rsidR="003409E6" w:rsidRPr="003409E6" w:rsidRDefault="003409E6" w:rsidP="006331A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3409E6" w:rsidRPr="003409E6" w:rsidRDefault="003409E6" w:rsidP="006331AF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409E6" w:rsidRPr="003409E6" w:rsidSect="002678E1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60BFB"/>
    <w:multiLevelType w:val="hybridMultilevel"/>
    <w:tmpl w:val="AEBA85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A3853"/>
    <w:multiLevelType w:val="hybridMultilevel"/>
    <w:tmpl w:val="250C8C5A"/>
    <w:lvl w:ilvl="0" w:tplc="545A5BB8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A675F"/>
    <w:multiLevelType w:val="hybridMultilevel"/>
    <w:tmpl w:val="1020EE96"/>
    <w:lvl w:ilvl="0" w:tplc="7F64A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3A6315"/>
    <w:multiLevelType w:val="multilevel"/>
    <w:tmpl w:val="6B9CD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CFA622A"/>
    <w:multiLevelType w:val="hybridMultilevel"/>
    <w:tmpl w:val="24228DD2"/>
    <w:lvl w:ilvl="0" w:tplc="7F14C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5F0"/>
    <w:rsid w:val="00003A5D"/>
    <w:rsid w:val="000173E1"/>
    <w:rsid w:val="00070EFC"/>
    <w:rsid w:val="00095A5C"/>
    <w:rsid w:val="000E377C"/>
    <w:rsid w:val="00113BFF"/>
    <w:rsid w:val="00156699"/>
    <w:rsid w:val="0017667B"/>
    <w:rsid w:val="001A29F1"/>
    <w:rsid w:val="001B29D2"/>
    <w:rsid w:val="001C4B21"/>
    <w:rsid w:val="001E5413"/>
    <w:rsid w:val="00246A73"/>
    <w:rsid w:val="002678E1"/>
    <w:rsid w:val="00274598"/>
    <w:rsid w:val="00281404"/>
    <w:rsid w:val="0029490B"/>
    <w:rsid w:val="002B7483"/>
    <w:rsid w:val="002D30CC"/>
    <w:rsid w:val="002E3F4C"/>
    <w:rsid w:val="003409E6"/>
    <w:rsid w:val="00383382"/>
    <w:rsid w:val="0038769A"/>
    <w:rsid w:val="003A6EF5"/>
    <w:rsid w:val="003D3C7D"/>
    <w:rsid w:val="0041157A"/>
    <w:rsid w:val="00450B56"/>
    <w:rsid w:val="00452C88"/>
    <w:rsid w:val="004607B1"/>
    <w:rsid w:val="00463243"/>
    <w:rsid w:val="004710D9"/>
    <w:rsid w:val="004964B2"/>
    <w:rsid w:val="004A1DAB"/>
    <w:rsid w:val="004B6668"/>
    <w:rsid w:val="004C5E1A"/>
    <w:rsid w:val="00525209"/>
    <w:rsid w:val="0054049D"/>
    <w:rsid w:val="00545DBC"/>
    <w:rsid w:val="005B1284"/>
    <w:rsid w:val="005D53FE"/>
    <w:rsid w:val="00604B90"/>
    <w:rsid w:val="00604D4E"/>
    <w:rsid w:val="006331AF"/>
    <w:rsid w:val="0067290F"/>
    <w:rsid w:val="006A74A3"/>
    <w:rsid w:val="00732614"/>
    <w:rsid w:val="007A2C44"/>
    <w:rsid w:val="007A725A"/>
    <w:rsid w:val="007E152F"/>
    <w:rsid w:val="007E5F2B"/>
    <w:rsid w:val="008365F0"/>
    <w:rsid w:val="008464E8"/>
    <w:rsid w:val="0086297E"/>
    <w:rsid w:val="008A6D76"/>
    <w:rsid w:val="008A71E1"/>
    <w:rsid w:val="008B0119"/>
    <w:rsid w:val="008B1339"/>
    <w:rsid w:val="008C637C"/>
    <w:rsid w:val="008D768E"/>
    <w:rsid w:val="008E21CF"/>
    <w:rsid w:val="008F3E80"/>
    <w:rsid w:val="00914FA8"/>
    <w:rsid w:val="00926999"/>
    <w:rsid w:val="00926FE2"/>
    <w:rsid w:val="00944A8F"/>
    <w:rsid w:val="009530AB"/>
    <w:rsid w:val="009D3103"/>
    <w:rsid w:val="00A422EE"/>
    <w:rsid w:val="00A6442A"/>
    <w:rsid w:val="00A70696"/>
    <w:rsid w:val="00A97566"/>
    <w:rsid w:val="00AB2E95"/>
    <w:rsid w:val="00AC7180"/>
    <w:rsid w:val="00B115E1"/>
    <w:rsid w:val="00B40145"/>
    <w:rsid w:val="00B455C0"/>
    <w:rsid w:val="00B53DEC"/>
    <w:rsid w:val="00B675A1"/>
    <w:rsid w:val="00B840B7"/>
    <w:rsid w:val="00BB1361"/>
    <w:rsid w:val="00BC1C1E"/>
    <w:rsid w:val="00BC403C"/>
    <w:rsid w:val="00BD2431"/>
    <w:rsid w:val="00BE5F71"/>
    <w:rsid w:val="00BF4D29"/>
    <w:rsid w:val="00C43F4E"/>
    <w:rsid w:val="00C92CB9"/>
    <w:rsid w:val="00D04956"/>
    <w:rsid w:val="00D21A32"/>
    <w:rsid w:val="00D5232D"/>
    <w:rsid w:val="00D8473F"/>
    <w:rsid w:val="00D847BD"/>
    <w:rsid w:val="00DA392F"/>
    <w:rsid w:val="00DC57F4"/>
    <w:rsid w:val="00DD20B3"/>
    <w:rsid w:val="00DE3076"/>
    <w:rsid w:val="00E128FE"/>
    <w:rsid w:val="00E907A7"/>
    <w:rsid w:val="00E94EF3"/>
    <w:rsid w:val="00EA3DBD"/>
    <w:rsid w:val="00EC3FF4"/>
    <w:rsid w:val="00EE093D"/>
    <w:rsid w:val="00F140D4"/>
    <w:rsid w:val="00F16138"/>
    <w:rsid w:val="00F27811"/>
    <w:rsid w:val="00F71932"/>
    <w:rsid w:val="00F82A86"/>
    <w:rsid w:val="00F91855"/>
    <w:rsid w:val="00FC1835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09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464E8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/>
      <w:b/>
      <w:color w:val="000000"/>
      <w:sz w:val="32"/>
      <w:lang w:eastAsia="ja-JP"/>
    </w:rPr>
  </w:style>
  <w:style w:type="paragraph" w:styleId="2">
    <w:name w:val="toc 2"/>
    <w:basedOn w:val="a"/>
    <w:next w:val="a"/>
    <w:autoRedefine/>
    <w:uiPriority w:val="39"/>
    <w:unhideWhenUsed/>
    <w:rsid w:val="008F3E80"/>
    <w:pPr>
      <w:tabs>
        <w:tab w:val="right" w:leader="dot" w:pos="9487"/>
      </w:tabs>
      <w:spacing w:after="100" w:line="269" w:lineRule="auto"/>
      <w:jc w:val="both"/>
    </w:pPr>
    <w:rPr>
      <w:rFonts w:ascii="Times New Roman" w:eastAsia="Times New Roman" w:hAnsi="Times New Roman"/>
      <w:noProof/>
      <w:color w:val="000000"/>
      <w:sz w:val="28"/>
      <w:lang w:eastAsia="ru-RU"/>
    </w:rPr>
  </w:style>
  <w:style w:type="character" w:styleId="a3">
    <w:name w:val="Hyperlink"/>
    <w:uiPriority w:val="99"/>
    <w:unhideWhenUsed/>
    <w:rsid w:val="008F3E80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1C4B2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C4B21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39"/>
    <w:rsid w:val="001C4B21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3409E6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409E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5">
    <w:name w:val="List Paragraph"/>
    <w:basedOn w:val="a"/>
    <w:uiPriority w:val="34"/>
    <w:qFormat/>
    <w:rsid w:val="00F16138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463243"/>
    <w:pPr>
      <w:outlineLvl w:val="9"/>
    </w:pPr>
    <w:rPr>
      <w:lang w:eastAsia="ru-RU"/>
    </w:rPr>
  </w:style>
  <w:style w:type="paragraph" w:styleId="a7">
    <w:name w:val="Balloon Text"/>
    <w:basedOn w:val="a"/>
    <w:link w:val="a8"/>
    <w:unhideWhenUsed/>
    <w:rsid w:val="00A422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422EE"/>
    <w:rPr>
      <w:rFonts w:ascii="Tahoma" w:hAnsi="Tahoma" w:cs="Tahoma"/>
      <w:sz w:val="16"/>
      <w:szCs w:val="16"/>
      <w:lang w:eastAsia="en-US"/>
    </w:rPr>
  </w:style>
  <w:style w:type="paragraph" w:customStyle="1" w:styleId="ListaBlack">
    <w:name w:val="Lista Black"/>
    <w:basedOn w:val="a9"/>
    <w:uiPriority w:val="1"/>
    <w:qFormat/>
    <w:rsid w:val="00095A5C"/>
    <w:pPr>
      <w:keepNext/>
      <w:widowControl w:val="0"/>
      <w:numPr>
        <w:numId w:val="9"/>
      </w:numPr>
      <w:spacing w:line="240" w:lineRule="auto"/>
    </w:pPr>
    <w:rPr>
      <w:rFonts w:eastAsia="FrutigerLTStd-Light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095A5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095A5C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B0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09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464E8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/>
      <w:b/>
      <w:color w:val="000000"/>
      <w:sz w:val="32"/>
      <w:lang w:eastAsia="ja-JP"/>
    </w:rPr>
  </w:style>
  <w:style w:type="paragraph" w:styleId="2">
    <w:name w:val="toc 2"/>
    <w:basedOn w:val="a"/>
    <w:next w:val="a"/>
    <w:autoRedefine/>
    <w:uiPriority w:val="39"/>
    <w:unhideWhenUsed/>
    <w:rsid w:val="008F3E80"/>
    <w:pPr>
      <w:tabs>
        <w:tab w:val="right" w:leader="dot" w:pos="9487"/>
      </w:tabs>
      <w:spacing w:after="100" w:line="269" w:lineRule="auto"/>
      <w:jc w:val="both"/>
    </w:pPr>
    <w:rPr>
      <w:rFonts w:ascii="Times New Roman" w:eastAsia="Times New Roman" w:hAnsi="Times New Roman"/>
      <w:noProof/>
      <w:color w:val="000000"/>
      <w:sz w:val="28"/>
      <w:lang w:eastAsia="ru-RU"/>
    </w:rPr>
  </w:style>
  <w:style w:type="character" w:styleId="a3">
    <w:name w:val="Hyperlink"/>
    <w:uiPriority w:val="99"/>
    <w:unhideWhenUsed/>
    <w:rsid w:val="008F3E80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1C4B21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C4B21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4"/>
    <w:uiPriority w:val="39"/>
    <w:rsid w:val="001C4B21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3409E6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409E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5">
    <w:name w:val="List Paragraph"/>
    <w:basedOn w:val="a"/>
    <w:uiPriority w:val="34"/>
    <w:qFormat/>
    <w:rsid w:val="00F16138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463243"/>
    <w:pPr>
      <w:outlineLvl w:val="9"/>
    </w:pPr>
    <w:rPr>
      <w:lang w:eastAsia="ru-RU"/>
    </w:rPr>
  </w:style>
  <w:style w:type="paragraph" w:styleId="a7">
    <w:name w:val="Balloon Text"/>
    <w:basedOn w:val="a"/>
    <w:link w:val="a8"/>
    <w:unhideWhenUsed/>
    <w:rsid w:val="00A422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422EE"/>
    <w:rPr>
      <w:rFonts w:ascii="Tahoma" w:hAnsi="Tahoma" w:cs="Tahoma"/>
      <w:sz w:val="16"/>
      <w:szCs w:val="16"/>
      <w:lang w:eastAsia="en-US"/>
    </w:rPr>
  </w:style>
  <w:style w:type="paragraph" w:customStyle="1" w:styleId="ListaBlack">
    <w:name w:val="Lista Black"/>
    <w:basedOn w:val="a9"/>
    <w:uiPriority w:val="1"/>
    <w:qFormat/>
    <w:rsid w:val="00095A5C"/>
    <w:pPr>
      <w:keepNext/>
      <w:widowControl w:val="0"/>
      <w:numPr>
        <w:numId w:val="9"/>
      </w:numPr>
      <w:spacing w:line="240" w:lineRule="auto"/>
    </w:pPr>
    <w:rPr>
      <w:rFonts w:eastAsia="FrutigerLTStd-Light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095A5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095A5C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B0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4EEF-85DC-4352-9FC1-4E15694E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4670</CharactersWithSpaces>
  <SharedDoc>false</SharedDoc>
  <HLinks>
    <vt:vector size="30" baseType="variant"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_Toc24987255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_Toc24987254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_Toc24987253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_Toc24987252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_Toc24987251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WSR-User</dc:creator>
  <cp:lastModifiedBy>XTreme.ws</cp:lastModifiedBy>
  <cp:revision>5</cp:revision>
  <cp:lastPrinted>2020-12-08T07:01:00Z</cp:lastPrinted>
  <dcterms:created xsi:type="dcterms:W3CDTF">2020-12-03T10:07:00Z</dcterms:created>
  <dcterms:modified xsi:type="dcterms:W3CDTF">2020-12-08T07:40:00Z</dcterms:modified>
</cp:coreProperties>
</file>